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1DE7" w:rsidP="00DD6080" w14:paraId="6300BF5B" w14:textId="6BE186FD">
      <w:pPr>
        <w:pStyle w:val="NoSpacing"/>
        <w:spacing w:before="0"/>
      </w:pPr>
    </w:p>
    <w:p w:rsidR="00ED7884" w:rsidRPr="001610C9" w:rsidP="00B90D04" w14:paraId="3CE1D0A3" w14:textId="65580C1F">
      <w:pPr>
        <w:pStyle w:val="NoSpacing"/>
        <w:jc w:val="center"/>
        <w:rPr>
          <w:b/>
        </w:rPr>
      </w:pPr>
      <w:r w:rsidRPr="001610C9">
        <w:rPr>
          <w:b/>
        </w:rPr>
        <w:t xml:space="preserve">1.SINIF </w:t>
      </w:r>
      <w:r w:rsidR="00401098">
        <w:rPr>
          <w:b/>
        </w:rPr>
        <w:t>BEDEN EĞİTİMİ VE OYUN</w:t>
      </w:r>
      <w:r w:rsidR="00DA143D">
        <w:rPr>
          <w:b/>
        </w:rPr>
        <w:t xml:space="preserve"> </w:t>
      </w:r>
      <w:r w:rsidRPr="001610C9">
        <w:rPr>
          <w:b/>
        </w:rPr>
        <w:t>DERSİ DERS PLANI</w:t>
      </w:r>
    </w:p>
    <w:p w:rsidR="007E6DC2" w:rsidRPr="007E6DC2" w:rsidP="001610C9" w14:paraId="5E4F59F1" w14:textId="77777777">
      <w:pPr>
        <w:pStyle w:val="NoSpacing"/>
        <w:jc w:val="center"/>
        <w:rPr>
          <w:b/>
          <w:color w:val="FF0000"/>
        </w:rPr>
      </w:pPr>
      <w:r w:rsidRPr="007E6DC2">
        <w:rPr>
          <w:b/>
          <w:color w:val="FF0000"/>
        </w:rPr>
        <w:t>10.Hafta</w:t>
      </w:r>
    </w:p>
    <w:p w:rsidR="00E56BBA" w:rsidP="001610C9" w14:paraId="41DE2072" w14:textId="3C7136C8">
      <w:pPr>
        <w:pStyle w:val="NoSpacing"/>
        <w:jc w:val="center"/>
        <w:rPr>
          <w:b/>
        </w:rPr>
      </w:pPr>
      <w:r w:rsidRPr="001610C9">
        <w:rPr>
          <w:b/>
        </w:rPr>
        <w:t xml:space="preserve"> (</w:t>
      </w:r>
      <w:r w:rsidR="001610C9">
        <w:rPr>
          <w:b/>
        </w:rPr>
        <w:t>17-21 KASIM 2025)</w:t>
      </w:r>
    </w:p>
    <w:p w:rsidR="001610C9" w:rsidP="001610C9" w14:paraId="015C092A" w14:textId="77777777">
      <w:pPr>
        <w:pStyle w:val="NoSpacing"/>
        <w:jc w:val="center"/>
        <w:rPr>
          <w:sz w:val="20"/>
          <w:szCs w:val="20"/>
        </w:rPr>
      </w:pPr>
    </w:p>
    <w:tbl>
      <w:tblPr>
        <w:tblStyle w:val="TableGrid"/>
        <w:tblpPr w:leftFromText="142" w:rightFromText="142" w:vertAnchor="text" w:horzAnchor="margin" w:tblpXSpec="center" w:tblpY="1"/>
        <w:tblW w:w="10627" w:type="dxa"/>
        <w:tblCellMar>
          <w:left w:w="0" w:type="dxa"/>
          <w:right w:w="0" w:type="dxa"/>
        </w:tblCellMar>
        <w:tblLook w:val="04A0"/>
      </w:tblPr>
      <w:tblGrid>
        <w:gridCol w:w="1603"/>
        <w:gridCol w:w="1486"/>
        <w:gridCol w:w="7538"/>
      </w:tblGrid>
      <w:tr w14:paraId="3A2BA346" w14:textId="77777777" w:rsidTr="00EF045F">
        <w:tblPrEx>
          <w:tblW w:w="10627" w:type="dxa"/>
          <w:tblLook w:val="04A0"/>
        </w:tblPrEx>
        <w:trPr>
          <w:trHeight w:val="284"/>
        </w:trPr>
        <w:tc>
          <w:tcPr>
            <w:tcW w:w="2950" w:type="dxa"/>
            <w:gridSpan w:val="2"/>
            <w:vAlign w:val="center"/>
          </w:tcPr>
          <w:p w:rsidR="00DA143D" w:rsidRPr="00AC3BC6" w:rsidP="00EF045F" w14:paraId="7DD5FB51"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DERS SAATİ</w:t>
            </w:r>
          </w:p>
        </w:tc>
        <w:tc>
          <w:tcPr>
            <w:tcW w:w="7677" w:type="dxa"/>
            <w:vAlign w:val="center"/>
          </w:tcPr>
          <w:p w:rsidR="00DA143D" w:rsidRPr="00AC3BC6" w:rsidP="00EF045F" w14:paraId="15174E83" w14:textId="77777777">
            <w:pPr>
              <w:pStyle w:val="NoSpacing"/>
              <w:rPr>
                <w:rFonts w:ascii="Arial Narrow" w:hAnsi="Arial Narrow" w:cs="Barlow-Light"/>
                <w14:ligatures w14:val="standardContextual"/>
              </w:rPr>
            </w:pPr>
            <w:r w:rsidRPr="00AC3BC6">
              <w:rPr>
                <w:rFonts w:ascii="Arial Narrow" w:hAnsi="Arial Narrow" w:cs="Barlow-Light"/>
                <w14:ligatures w14:val="standardContextual"/>
              </w:rPr>
              <w:t>5 Ders saati</w:t>
            </w:r>
          </w:p>
        </w:tc>
      </w:tr>
      <w:tr w14:paraId="0AAF45D9" w14:textId="77777777" w:rsidTr="00EF045F">
        <w:tblPrEx>
          <w:tblW w:w="10627" w:type="dxa"/>
          <w:tblLook w:val="04A0"/>
        </w:tblPrEx>
        <w:trPr>
          <w:trHeight w:val="284"/>
        </w:trPr>
        <w:tc>
          <w:tcPr>
            <w:tcW w:w="2950" w:type="dxa"/>
            <w:gridSpan w:val="2"/>
            <w:vAlign w:val="center"/>
          </w:tcPr>
          <w:p w:rsidR="00DA143D" w:rsidRPr="00AC3BC6" w:rsidP="00EF045F" w14:paraId="37238A4C"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TEMA</w:t>
            </w:r>
          </w:p>
        </w:tc>
        <w:tc>
          <w:tcPr>
            <w:tcW w:w="7677" w:type="dxa"/>
            <w:vAlign w:val="center"/>
          </w:tcPr>
          <w:p w:rsidR="00DA143D" w:rsidRPr="00AC3BC6" w:rsidP="00EF045F" w14:paraId="697D6597" w14:textId="77777777">
            <w:pPr>
              <w:pStyle w:val="NoSpacing"/>
              <w:rPr>
                <w:rFonts w:ascii="Arial Narrow" w:hAnsi="Arial Narrow" w:cs="Times New Roman"/>
              </w:rPr>
            </w:pPr>
            <w:r w:rsidRPr="00AC3BC6">
              <w:rPr>
                <w:rFonts w:ascii="Arial Narrow" w:hAnsi="Arial Narrow" w:cs="Barlow-Light"/>
                <w:b/>
                <w14:ligatures w14:val="standardContextual"/>
              </w:rPr>
              <w:t>1. TEMA: HAREKET EDIYORUM</w:t>
            </w:r>
          </w:p>
        </w:tc>
      </w:tr>
      <w:tr w14:paraId="407B7CD8" w14:textId="77777777" w:rsidTr="00EF045F">
        <w:tblPrEx>
          <w:tblW w:w="10627" w:type="dxa"/>
          <w:tblLook w:val="04A0"/>
        </w:tblPrEx>
        <w:trPr>
          <w:trHeight w:val="284"/>
        </w:trPr>
        <w:tc>
          <w:tcPr>
            <w:tcW w:w="2950" w:type="dxa"/>
            <w:gridSpan w:val="2"/>
            <w:vAlign w:val="center"/>
          </w:tcPr>
          <w:p w:rsidR="00DA143D" w:rsidRPr="00AC3BC6" w:rsidP="00EF045F" w14:paraId="01175035"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İÇERİK ÇERÇEVESİ</w:t>
            </w:r>
          </w:p>
        </w:tc>
        <w:tc>
          <w:tcPr>
            <w:tcW w:w="7677" w:type="dxa"/>
            <w:vAlign w:val="center"/>
          </w:tcPr>
          <w:p w:rsidR="00DA143D" w:rsidRPr="00FC383A" w:rsidP="00EF045F" w14:paraId="766CA178" w14:textId="77777777">
            <w:pPr>
              <w:pStyle w:val="NoSpacing"/>
              <w:rPr>
                <w:rFonts w:ascii="Arial Narrow" w:hAnsi="Arial Narrow" w:cs="Barlow-Light"/>
                <w:b/>
                <w:color w:val="FF0000"/>
                <w14:ligatures w14:val="standardContextual"/>
              </w:rPr>
            </w:pPr>
            <w:r w:rsidRPr="00FF6B1E">
              <w:rPr>
                <w:rFonts w:ascii="Arial Narrow" w:hAnsi="Arial Narrow" w:cs="Barlow-Light"/>
                <w:b/>
                <w:color w:val="FF0000"/>
                <w14:ligatures w14:val="standardContextual"/>
              </w:rPr>
              <w:t>Temel Hareket Becerileri</w:t>
            </w:r>
          </w:p>
        </w:tc>
      </w:tr>
      <w:tr w14:paraId="775DFEAC" w14:textId="77777777" w:rsidTr="00EF045F">
        <w:tblPrEx>
          <w:tblW w:w="10627" w:type="dxa"/>
          <w:tblLook w:val="04A0"/>
        </w:tblPrEx>
        <w:trPr>
          <w:trHeight w:val="284"/>
        </w:trPr>
        <w:tc>
          <w:tcPr>
            <w:tcW w:w="2950" w:type="dxa"/>
            <w:gridSpan w:val="2"/>
            <w:vAlign w:val="center"/>
          </w:tcPr>
          <w:p w:rsidR="00DA143D" w:rsidRPr="00AC3BC6" w:rsidP="00EF045F" w14:paraId="5C714069"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ÖĞRENME ÇIKTILARI</w:t>
            </w:r>
          </w:p>
          <w:p w:rsidR="00DA143D" w:rsidRPr="00AC3BC6" w:rsidP="00EF045F" w14:paraId="7FC0E318"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VE SÜREÇ BİLEŞENLERİ</w:t>
            </w:r>
          </w:p>
        </w:tc>
        <w:tc>
          <w:tcPr>
            <w:tcW w:w="7677" w:type="dxa"/>
            <w:vAlign w:val="center"/>
          </w:tcPr>
          <w:p w:rsidR="00DA143D" w:rsidRPr="00AC3BC6" w:rsidP="00EF045F" w14:paraId="25D4FF97" w14:textId="77777777">
            <w:pPr>
              <w:pStyle w:val="NoSpacing"/>
              <w:rPr>
                <w:rFonts w:ascii="Arial Narrow" w:hAnsi="Arial Narrow" w:cs="Times New Roman"/>
              </w:rPr>
            </w:pPr>
            <w:r w:rsidRPr="00DA143D">
              <w:rPr>
                <w:rFonts w:ascii="Arial Narrow" w:hAnsi="Arial Narrow" w:cs="Barlow-Regular"/>
                <w:b/>
                <w14:ligatures w14:val="standardContextual"/>
              </w:rPr>
              <w:t>BEO.1.1.3. Temel hareket becerilerini açıklayabilme</w:t>
            </w:r>
          </w:p>
        </w:tc>
      </w:tr>
      <w:tr w14:paraId="2E832C35" w14:textId="77777777" w:rsidTr="00EF045F">
        <w:tblPrEx>
          <w:tblW w:w="10627" w:type="dxa"/>
          <w:tblLook w:val="04A0"/>
        </w:tblPrEx>
        <w:trPr>
          <w:trHeight w:val="284"/>
        </w:trPr>
        <w:tc>
          <w:tcPr>
            <w:tcW w:w="2950" w:type="dxa"/>
            <w:gridSpan w:val="2"/>
            <w:vAlign w:val="center"/>
          </w:tcPr>
          <w:p w:rsidR="00DA143D" w:rsidRPr="00AC3BC6" w:rsidP="00EF045F" w14:paraId="6BFFFCE0"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EĞİTİM ARAÇ-GEREÇLERİ</w:t>
            </w:r>
          </w:p>
        </w:tc>
        <w:tc>
          <w:tcPr>
            <w:tcW w:w="7677" w:type="dxa"/>
            <w:vAlign w:val="center"/>
          </w:tcPr>
          <w:p w:rsidR="00DA143D" w:rsidRPr="00AC3BC6" w:rsidP="00EF045F" w14:paraId="569508E5" w14:textId="77777777">
            <w:pPr>
              <w:pStyle w:val="NoSpacing"/>
              <w:rPr>
                <w:rFonts w:ascii="Arial Narrow" w:hAnsi="Arial Narrow" w:cs="Times New Roman"/>
              </w:rPr>
            </w:pPr>
            <w:r w:rsidRPr="00AC3BC6">
              <w:rPr>
                <w:rFonts w:ascii="Arial Narrow" w:hAnsi="Arial Narrow" w:cs="Times New Roman"/>
              </w:rPr>
              <w:t xml:space="preserve">1. </w:t>
            </w:r>
            <w:r>
              <w:rPr>
                <w:rFonts w:ascii="Arial Narrow" w:hAnsi="Arial Narrow" w:cs="Times New Roman"/>
              </w:rPr>
              <w:t xml:space="preserve">Beden Eğitimi Oyun Kartları </w:t>
            </w:r>
            <w:r w:rsidRPr="00AC3BC6">
              <w:rPr>
                <w:rFonts w:ascii="Arial Narrow" w:hAnsi="Arial Narrow" w:cs="Times New Roman"/>
              </w:rPr>
              <w:t xml:space="preserve">2. </w:t>
            </w:r>
            <w:r>
              <w:rPr>
                <w:rFonts w:ascii="Arial Narrow" w:hAnsi="Arial Narrow" w:cs="Times New Roman"/>
              </w:rPr>
              <w:t>Spor Etkinlik ve Oyun Araçları</w:t>
            </w:r>
          </w:p>
        </w:tc>
      </w:tr>
      <w:tr w14:paraId="095C1EF7" w14:textId="77777777" w:rsidTr="00EF045F">
        <w:tblPrEx>
          <w:tblW w:w="10627" w:type="dxa"/>
          <w:tblLook w:val="04A0"/>
        </w:tblPrEx>
        <w:trPr>
          <w:trHeight w:val="284"/>
        </w:trPr>
        <w:tc>
          <w:tcPr>
            <w:tcW w:w="2950" w:type="dxa"/>
            <w:gridSpan w:val="2"/>
            <w:vAlign w:val="center"/>
          </w:tcPr>
          <w:p w:rsidR="00DA143D" w:rsidRPr="00AC3BC6" w:rsidP="00EF045F" w14:paraId="7943C01F"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YÖNTEM VE TEKNİKLER</w:t>
            </w:r>
          </w:p>
        </w:tc>
        <w:tc>
          <w:tcPr>
            <w:tcW w:w="7677" w:type="dxa"/>
            <w:vAlign w:val="center"/>
          </w:tcPr>
          <w:p w:rsidR="00DA143D" w:rsidRPr="00AC3BC6" w:rsidP="00EF045F" w14:paraId="372E616B" w14:textId="77777777">
            <w:pPr>
              <w:pStyle w:val="NoSpacing"/>
              <w:rPr>
                <w:rFonts w:ascii="Arial Narrow" w:hAnsi="Arial Narrow" w:cs="Times New Roman"/>
              </w:rPr>
            </w:pPr>
            <w:r w:rsidRPr="00AC3BC6">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14:paraId="1EA45B6F" w14:textId="77777777" w:rsidTr="00EF045F">
        <w:tblPrEx>
          <w:tblW w:w="10627" w:type="dxa"/>
          <w:tblLook w:val="04A0"/>
        </w:tblPrEx>
        <w:trPr>
          <w:trHeight w:val="357"/>
        </w:trPr>
        <w:tc>
          <w:tcPr>
            <w:tcW w:w="2950" w:type="dxa"/>
            <w:gridSpan w:val="2"/>
            <w:vAlign w:val="center"/>
          </w:tcPr>
          <w:p w:rsidR="00DA143D" w:rsidRPr="00AC3BC6" w:rsidP="00EF045F" w14:paraId="2E1C9C15"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PROGRAMLAR ARASI BİLEŞENLER</w:t>
            </w:r>
          </w:p>
        </w:tc>
        <w:tc>
          <w:tcPr>
            <w:tcW w:w="7677" w:type="dxa"/>
            <w:vAlign w:val="center"/>
          </w:tcPr>
          <w:p w:rsidR="00DA143D" w:rsidRPr="00AC3BC6" w:rsidP="00EF045F" w14:paraId="1A9CADDE" w14:textId="77777777">
            <w:pPr>
              <w:pStyle w:val="NoSpacing"/>
              <w:rPr>
                <w:rFonts w:ascii="Arial Narrow" w:hAnsi="Arial Narrow"/>
              </w:rPr>
            </w:pPr>
            <w:r w:rsidRPr="00AC3BC6">
              <w:rPr>
                <w:rFonts w:ascii="Arial Narrow" w:hAnsi="Arial Narrow"/>
                <w:b/>
              </w:rPr>
              <w:t>Sosyal-Duygusal Öğrenme Becerileri</w:t>
            </w:r>
            <w:r w:rsidRPr="00AC3BC6">
              <w:rPr>
                <w:rFonts w:ascii="Arial Narrow" w:hAnsi="Arial Narrow"/>
              </w:rPr>
              <w:t xml:space="preserve"> SDB1.1. Kendini Tanıma (Öz Farkındalık), SDB2.1. İletişim, SDB2.2. İş Birliği, SDB3.3. Sorumlu Karar Verme</w:t>
            </w:r>
          </w:p>
          <w:p w:rsidR="00DA143D" w:rsidRPr="00AC3BC6" w:rsidP="00EF045F" w14:paraId="07C6E822" w14:textId="77777777">
            <w:pPr>
              <w:pStyle w:val="NoSpacing"/>
              <w:rPr>
                <w:rFonts w:ascii="Arial Narrow" w:hAnsi="Arial Narrow"/>
              </w:rPr>
            </w:pPr>
            <w:r w:rsidRPr="00AC3BC6">
              <w:rPr>
                <w:rFonts w:ascii="Arial Narrow" w:hAnsi="Arial Narrow"/>
                <w:b/>
              </w:rPr>
              <w:t>Değerler</w:t>
            </w:r>
            <w:r w:rsidRPr="00AC3BC6">
              <w:rPr>
                <w:rFonts w:ascii="Arial Narrow" w:hAnsi="Arial Narrow"/>
              </w:rPr>
              <w:t xml:space="preserve"> D4. Dostluk, D6. Dürüstlük, D14. Saygı, D16. Sorumluluk</w:t>
            </w:r>
          </w:p>
          <w:p w:rsidR="00DA143D" w:rsidRPr="00AC3BC6" w:rsidP="00EF045F" w14:paraId="74C40297" w14:textId="77777777">
            <w:pPr>
              <w:pStyle w:val="NoSpacing"/>
              <w:rPr>
                <w:rFonts w:ascii="Arial Narrow" w:hAnsi="Arial Narrow" w:cs="Barlow-Light"/>
                <w14:ligatures w14:val="standardContextual"/>
              </w:rPr>
            </w:pPr>
            <w:r w:rsidRPr="00AC3BC6">
              <w:rPr>
                <w:rFonts w:ascii="Arial Narrow" w:hAnsi="Arial Narrow"/>
                <w:b/>
              </w:rPr>
              <w:t>Okuryazarlık Becerileri</w:t>
            </w:r>
            <w:r w:rsidRPr="00AC3BC6">
              <w:rPr>
                <w:rFonts w:ascii="Arial Narrow" w:hAnsi="Arial Narrow"/>
              </w:rPr>
              <w:t xml:space="preserve"> OB4. Görsel Okuryazarlık</w:t>
            </w:r>
          </w:p>
        </w:tc>
      </w:tr>
      <w:tr w14:paraId="37A9E3CA" w14:textId="77777777" w:rsidTr="00EF045F">
        <w:tblPrEx>
          <w:tblW w:w="10627" w:type="dxa"/>
          <w:tblLook w:val="04A0"/>
        </w:tblPrEx>
        <w:trPr>
          <w:trHeight w:val="357"/>
        </w:trPr>
        <w:tc>
          <w:tcPr>
            <w:tcW w:w="2950" w:type="dxa"/>
            <w:gridSpan w:val="2"/>
            <w:vAlign w:val="center"/>
          </w:tcPr>
          <w:p w:rsidR="00DA143D" w:rsidRPr="00AC3BC6" w:rsidP="00EF045F" w14:paraId="22547F7A"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Anahtar Kavramlar ve Semboller</w:t>
            </w:r>
          </w:p>
        </w:tc>
        <w:tc>
          <w:tcPr>
            <w:tcW w:w="7677" w:type="dxa"/>
            <w:vAlign w:val="center"/>
          </w:tcPr>
          <w:p w:rsidR="00DA143D" w:rsidRPr="00AC3BC6" w:rsidP="00EF045F" w14:paraId="1EAB301B" w14:textId="77777777">
            <w:pPr>
              <w:pStyle w:val="NoSpacing"/>
              <w:rPr>
                <w:rFonts w:ascii="Arial Narrow" w:hAnsi="Arial Narrow" w:cs="Barlow-Light"/>
                <w14:ligatures w14:val="standardContextual"/>
              </w:rPr>
            </w:pPr>
            <w:r w:rsidRPr="00AC3BC6">
              <w:rPr>
                <w:rFonts w:ascii="Arial Narrow" w:hAnsi="Arial Narrow" w:cs="Barlow-Light"/>
                <w14:ligatures w14:val="standardContextual"/>
              </w:rPr>
              <w:t>ağırlık aktarımı, denge, efor, farkındalık, güvenlik, hareket, nesne kontrolü, oyun, oyunlarda</w:t>
            </w:r>
          </w:p>
          <w:p w:rsidR="00DA143D" w:rsidRPr="00AC3BC6" w:rsidP="00EF045F" w14:paraId="28614BE9" w14:textId="77777777">
            <w:pPr>
              <w:pStyle w:val="NoSpacing"/>
              <w:rPr>
                <w:rFonts w:ascii="Arial Narrow" w:hAnsi="Arial Narrow"/>
              </w:rPr>
            </w:pPr>
            <w:r w:rsidRPr="00AC3BC6">
              <w:rPr>
                <w:rFonts w:ascii="Arial Narrow" w:hAnsi="Arial Narrow" w:cs="Barlow-Light"/>
                <w14:ligatures w14:val="standardContextual"/>
              </w:rPr>
              <w:t>risk, yer değiştirme</w:t>
            </w:r>
          </w:p>
        </w:tc>
      </w:tr>
      <w:tr w14:paraId="53442DD9" w14:textId="77777777" w:rsidTr="00EF045F">
        <w:tblPrEx>
          <w:tblW w:w="10627" w:type="dxa"/>
          <w:tblLook w:val="04A0"/>
        </w:tblPrEx>
        <w:trPr>
          <w:trHeight w:val="504"/>
        </w:trPr>
        <w:tc>
          <w:tcPr>
            <w:tcW w:w="2950" w:type="dxa"/>
            <w:gridSpan w:val="2"/>
            <w:vAlign w:val="center"/>
          </w:tcPr>
          <w:p w:rsidR="00DA143D" w:rsidRPr="00AC3BC6" w:rsidP="00EF045F" w14:paraId="0B94946D"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ÖĞRENME KANITLARI</w:t>
            </w:r>
          </w:p>
          <w:p w:rsidR="00DA143D" w:rsidRPr="00AC3BC6" w:rsidP="00EF045F" w14:paraId="5E0EDD7B"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(Ölçme ve Değerlendirme)</w:t>
            </w:r>
          </w:p>
        </w:tc>
        <w:tc>
          <w:tcPr>
            <w:tcW w:w="7677" w:type="dxa"/>
            <w:vAlign w:val="center"/>
          </w:tcPr>
          <w:p w:rsidR="00DA143D" w:rsidRPr="00AC3BC6" w:rsidP="00EF045F" w14:paraId="7B53A740" w14:textId="77777777">
            <w:pPr>
              <w:pStyle w:val="NoSpacing"/>
              <w:rPr>
                <w:rFonts w:ascii="Arial Narrow" w:hAnsi="Arial Narrow" w:cs="Times New Roman"/>
              </w:rPr>
            </w:pPr>
            <w:r w:rsidRPr="00AC3BC6">
              <w:rPr>
                <w:rFonts w:ascii="Arial Narrow" w:hAnsi="Arial Narrow" w:cs="Barlow-Light"/>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23FA7B09" w14:textId="77777777" w:rsidTr="00EF045F">
        <w:tblPrEx>
          <w:tblW w:w="10627" w:type="dxa"/>
          <w:tblLook w:val="04A0"/>
        </w:tblPrEx>
        <w:trPr>
          <w:trHeight w:val="190"/>
        </w:trPr>
        <w:tc>
          <w:tcPr>
            <w:tcW w:w="2950" w:type="dxa"/>
            <w:gridSpan w:val="2"/>
            <w:vAlign w:val="center"/>
          </w:tcPr>
          <w:p w:rsidR="00DA143D" w:rsidRPr="00AC3BC6" w:rsidP="00EF045F" w14:paraId="799FB160"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Öğretme-Öğrenme</w:t>
            </w:r>
          </w:p>
          <w:p w:rsidR="00DA143D" w:rsidRPr="00AC3BC6" w:rsidP="00EF045F" w14:paraId="7E649E04"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Uygulamalar</w:t>
            </w:r>
          </w:p>
        </w:tc>
        <w:tc>
          <w:tcPr>
            <w:tcW w:w="7677" w:type="dxa"/>
            <w:vAlign w:val="center"/>
          </w:tcPr>
          <w:p w:rsidR="00DA143D" w:rsidRPr="00DA143D" w:rsidP="00EF045F" w14:paraId="750F0040" w14:textId="77777777">
            <w:pPr>
              <w:pStyle w:val="NoSpacing"/>
              <w:rPr>
                <w:rFonts w:ascii="Arial Narrow" w:hAnsi="Arial Narrow" w:cs="Barlow-Medium"/>
                <w14:ligatures w14:val="standardContextual"/>
              </w:rPr>
            </w:pPr>
            <w:r w:rsidRPr="00FC383A">
              <w:rPr>
                <w:rFonts w:ascii="Arial Narrow" w:hAnsi="Arial Narrow" w:cs="Barlow-Medium"/>
                <w:color w:val="FF0000"/>
                <w14:ligatures w14:val="standardContextual"/>
              </w:rPr>
              <w:t xml:space="preserve"> ►</w:t>
            </w:r>
            <w:r w:rsidRPr="00DA143D">
              <w:rPr>
                <w:rFonts w:ascii="Arial Narrow" w:hAnsi="Arial Narrow" w:cs="Barlow-Medium"/>
                <w14:ligatures w14:val="standardContextual"/>
              </w:rPr>
              <w:t>Öğrencilerden günlük hayatta kullandıkları yer değiştirme (yürüme, koşma, yuvarlanma,</w:t>
            </w:r>
          </w:p>
          <w:p w:rsidR="00DA143D" w:rsidRPr="00DA143D" w:rsidP="00EF045F" w14:paraId="5B89A0BE" w14:textId="77777777">
            <w:pPr>
              <w:pStyle w:val="NoSpacing"/>
              <w:rPr>
                <w:rFonts w:ascii="Arial Narrow" w:hAnsi="Arial Narrow" w:cs="Barlow-Medium"/>
                <w14:ligatures w14:val="standardContextual"/>
              </w:rPr>
            </w:pPr>
            <w:r w:rsidRPr="00DA143D">
              <w:rPr>
                <w:rFonts w:ascii="Arial Narrow" w:hAnsi="Arial Narrow" w:cs="Barlow-Medium"/>
                <w14:ligatures w14:val="standardContextual"/>
              </w:rPr>
              <w:t>sıçrama vb.), nesne kontrolü (atma-tutma, yakalama vb.) ve denge (eğilme, dönme, ağırlık</w:t>
            </w:r>
          </w:p>
          <w:p w:rsidR="00DA143D" w:rsidP="00EF045F" w14:paraId="49E87EDA" w14:textId="77777777">
            <w:pPr>
              <w:pStyle w:val="NoSpacing"/>
              <w:rPr>
                <w:rFonts w:ascii="Arial Narrow" w:hAnsi="Arial Narrow" w:cs="Barlow-Medium"/>
                <w14:ligatures w14:val="standardContextual"/>
              </w:rPr>
            </w:pPr>
            <w:r w:rsidRPr="00DA143D">
              <w:rPr>
                <w:rFonts w:ascii="Arial Narrow" w:hAnsi="Arial Narrow" w:cs="Barlow-Medium"/>
                <w14:ligatures w14:val="standardContextual"/>
              </w:rPr>
              <w:t xml:space="preserve">aktarımı vb.) becerilerine örnek vermeleri istenir. </w:t>
            </w:r>
          </w:p>
          <w:p w:rsidR="00DA143D" w:rsidP="00EF045F" w14:paraId="77574543" w14:textId="77777777">
            <w:pPr>
              <w:pStyle w:val="NoSpacing"/>
              <w:rPr>
                <w:rFonts w:ascii="Arial Narrow" w:hAnsi="Arial Narrow" w:cs="Barlow-Medium"/>
                <w14:ligatures w14:val="standardContextual"/>
              </w:rPr>
            </w:pPr>
            <w:r>
              <w:rPr>
                <w:rFonts w:ascii="Arial Narrow" w:hAnsi="Arial Narrow" w:cs="Barlow-Medium"/>
                <w14:ligatures w14:val="standardContextual"/>
              </w:rPr>
              <w:t xml:space="preserve"> </w:t>
            </w:r>
            <w:r w:rsidRPr="00FC383A">
              <w:rPr>
                <w:rFonts w:ascii="Arial Narrow" w:hAnsi="Arial Narrow" w:cs="Barlow-Medium"/>
                <w:color w:val="FF0000"/>
                <w14:ligatures w14:val="standardContextual"/>
              </w:rPr>
              <w:t>►</w:t>
            </w:r>
            <w:r w:rsidRPr="00DA143D">
              <w:rPr>
                <w:rFonts w:ascii="Arial Narrow" w:hAnsi="Arial Narrow" w:cs="Barlow-Medium"/>
                <w14:ligatures w14:val="standardContextual"/>
              </w:rPr>
              <w:t>Öğrencilerin bu hareket becerilerini</w:t>
            </w:r>
            <w:r>
              <w:rPr>
                <w:rFonts w:ascii="Arial Narrow" w:hAnsi="Arial Narrow" w:cs="Barlow-Medium"/>
                <w14:ligatures w14:val="standardContextual"/>
              </w:rPr>
              <w:t xml:space="preserve"> </w:t>
            </w:r>
            <w:r w:rsidRPr="00DA143D">
              <w:rPr>
                <w:rFonts w:ascii="Arial Narrow" w:hAnsi="Arial Narrow" w:cs="Barlow-Medium"/>
                <w14:ligatures w14:val="standardContextual"/>
              </w:rPr>
              <w:t>hangi durumlarda sergilediklerine yönelik tartışmalara katılmaları, duygu ve düşüncelerini</w:t>
            </w:r>
            <w:r>
              <w:rPr>
                <w:rFonts w:ascii="Arial Narrow" w:hAnsi="Arial Narrow" w:cs="Barlow-Medium"/>
                <w14:ligatures w14:val="standardContextual"/>
              </w:rPr>
              <w:t xml:space="preserve"> </w:t>
            </w:r>
            <w:r w:rsidRPr="00DA143D">
              <w:rPr>
                <w:rFonts w:ascii="Arial Narrow" w:hAnsi="Arial Narrow" w:cs="Barlow-Medium"/>
                <w14:ligatures w14:val="standardContextual"/>
              </w:rPr>
              <w:t>ifade etmeleri sağlanır (SDB2.1, KB2.18). Bunun yanı sıra öğrencilerden temel hareket</w:t>
            </w:r>
            <w:r>
              <w:rPr>
                <w:rFonts w:ascii="Arial Narrow" w:hAnsi="Arial Narrow" w:cs="Barlow-Medium"/>
                <w14:ligatures w14:val="standardContextual"/>
              </w:rPr>
              <w:t xml:space="preserve"> </w:t>
            </w:r>
            <w:r w:rsidRPr="00DA143D">
              <w:rPr>
                <w:rFonts w:ascii="Arial Narrow" w:hAnsi="Arial Narrow" w:cs="Barlow-Medium"/>
                <w14:ligatures w14:val="standardContextual"/>
              </w:rPr>
              <w:t>becerileriyle ilgili deneyimlerini birbirlerine sorular sorarak paylaşmaları ve bu süreçte tüm</w:t>
            </w:r>
            <w:r>
              <w:rPr>
                <w:rFonts w:ascii="Arial Narrow" w:hAnsi="Arial Narrow" w:cs="Barlow-Medium"/>
                <w14:ligatures w14:val="standardContextual"/>
              </w:rPr>
              <w:t xml:space="preserve"> </w:t>
            </w:r>
            <w:r w:rsidRPr="00DA143D">
              <w:rPr>
                <w:rFonts w:ascii="Arial Narrow" w:hAnsi="Arial Narrow" w:cs="Barlow-Medium"/>
                <w14:ligatures w14:val="standardContextual"/>
              </w:rPr>
              <w:t xml:space="preserve">arkadaşlarına saygılı ve nazik davranışlar sergilemeleri beklenir (E3.8, D14.1). </w:t>
            </w:r>
          </w:p>
          <w:p w:rsidR="00DA143D" w:rsidP="00EF045F" w14:paraId="6A0913E6" w14:textId="77777777">
            <w:pPr>
              <w:pStyle w:val="NoSpacing"/>
              <w:rPr>
                <w:rFonts w:ascii="Arial Narrow" w:hAnsi="Arial Narrow" w:cs="Barlow-Medium"/>
                <w14:ligatures w14:val="standardContextual"/>
              </w:rPr>
            </w:pPr>
            <w:r>
              <w:rPr>
                <w:rFonts w:ascii="Arial Narrow" w:hAnsi="Arial Narrow" w:cs="Barlow-Medium"/>
                <w:color w:val="FF0000"/>
                <w14:ligatures w14:val="standardContextual"/>
              </w:rPr>
              <w:t xml:space="preserve"> </w:t>
            </w:r>
            <w:r w:rsidRPr="00FC383A">
              <w:rPr>
                <w:rFonts w:ascii="Arial Narrow" w:hAnsi="Arial Narrow" w:cs="Barlow-Medium"/>
                <w:color w:val="FF0000"/>
                <w14:ligatures w14:val="standardContextual"/>
              </w:rPr>
              <w:t>►</w:t>
            </w:r>
            <w:r>
              <w:rPr>
                <w:rFonts w:ascii="Arial Narrow" w:hAnsi="Arial Narrow" w:cs="Barlow-Medium"/>
                <w:color w:val="FF0000"/>
                <w14:ligatures w14:val="standardContextual"/>
              </w:rPr>
              <w:t xml:space="preserve"> </w:t>
            </w:r>
            <w:r w:rsidRPr="00DA143D">
              <w:rPr>
                <w:rFonts w:ascii="Arial Narrow" w:hAnsi="Arial Narrow" w:cs="Barlow-Medium"/>
                <w14:ligatures w14:val="standardContextual"/>
              </w:rPr>
              <w:t>Örnek resim,</w:t>
            </w:r>
            <w:r>
              <w:rPr>
                <w:rFonts w:ascii="Arial Narrow" w:hAnsi="Arial Narrow" w:cs="Barlow-Medium"/>
                <w14:ligatures w14:val="standardContextual"/>
              </w:rPr>
              <w:t xml:space="preserve"> </w:t>
            </w:r>
            <w:r w:rsidRPr="00DA143D">
              <w:rPr>
                <w:rFonts w:ascii="Arial Narrow" w:hAnsi="Arial Narrow" w:cs="Barlow-Medium"/>
                <w14:ligatures w14:val="standardContextual"/>
              </w:rPr>
              <w:t>video gibi görsel içerikler yardımıyla temel hareket becerilerini tanımaları ve bu becerilerin</w:t>
            </w:r>
            <w:r>
              <w:rPr>
                <w:rFonts w:ascii="Arial Narrow" w:hAnsi="Arial Narrow" w:cs="Barlow-Medium"/>
                <w14:ligatures w14:val="standardContextual"/>
              </w:rPr>
              <w:t xml:space="preserve"> </w:t>
            </w:r>
            <w:r w:rsidRPr="00DA143D">
              <w:rPr>
                <w:rFonts w:ascii="Arial Narrow" w:hAnsi="Arial Narrow" w:cs="Barlow-Medium"/>
                <w14:ligatures w14:val="standardContextual"/>
              </w:rPr>
              <w:t xml:space="preserve">farklı kullanım durumlarını açıklamaları sağlanır (OB4). </w:t>
            </w:r>
          </w:p>
          <w:p w:rsidR="00DA143D" w:rsidRPr="00AC3BC6" w:rsidP="00EF045F" w14:paraId="794D426E" w14:textId="77777777">
            <w:pPr>
              <w:pStyle w:val="NoSpacing"/>
              <w:rPr>
                <w:rFonts w:ascii="Arial Narrow" w:hAnsi="Arial Narrow" w:cs="Barlow-Medium"/>
                <w14:ligatures w14:val="standardContextual"/>
              </w:rPr>
            </w:pPr>
            <w:r>
              <w:rPr>
                <w:rFonts w:ascii="Arial Narrow" w:hAnsi="Arial Narrow" w:cs="Barlow-Medium"/>
                <w:color w:val="FF0000"/>
                <w14:ligatures w14:val="standardContextual"/>
              </w:rPr>
              <w:t xml:space="preserve"> </w:t>
            </w:r>
            <w:r w:rsidRPr="00FC383A">
              <w:rPr>
                <w:rFonts w:ascii="Arial Narrow" w:hAnsi="Arial Narrow" w:cs="Barlow-Medium"/>
                <w:color w:val="FF0000"/>
                <w14:ligatures w14:val="standardContextual"/>
              </w:rPr>
              <w:t>►</w:t>
            </w:r>
            <w:r w:rsidRPr="00DA143D">
              <w:rPr>
                <w:rFonts w:ascii="Arial Narrow" w:hAnsi="Arial Narrow" w:cs="Barlow-Medium"/>
                <w14:ligatures w14:val="standardContextual"/>
              </w:rPr>
              <w:t>Öğrencilerden günlük hayatlarında</w:t>
            </w:r>
            <w:r>
              <w:rPr>
                <w:rFonts w:ascii="Arial Narrow" w:hAnsi="Arial Narrow" w:cs="Barlow-Medium"/>
                <w14:ligatures w14:val="standardContextual"/>
              </w:rPr>
              <w:t xml:space="preserve"> </w:t>
            </w:r>
            <w:r w:rsidRPr="00DA143D">
              <w:rPr>
                <w:rFonts w:ascii="Arial Narrow" w:hAnsi="Arial Narrow" w:cs="Barlow-Medium"/>
                <w14:ligatures w14:val="standardContextual"/>
              </w:rPr>
              <w:t>kullandıkları temel hareket becerilerini çeşitli oyun ve etkinlikler sırasında anlamlandırarak</w:t>
            </w:r>
            <w:r>
              <w:rPr>
                <w:rFonts w:ascii="Arial Narrow" w:hAnsi="Arial Narrow" w:cs="Barlow-Medium"/>
                <w14:ligatures w14:val="standardContextual"/>
              </w:rPr>
              <w:t xml:space="preserve"> </w:t>
            </w:r>
            <w:r w:rsidRPr="00DA143D">
              <w:rPr>
                <w:rFonts w:ascii="Arial Narrow" w:hAnsi="Arial Narrow" w:cs="Barlow-Medium"/>
                <w14:ligatures w14:val="standardContextual"/>
              </w:rPr>
              <w:t>açıklamaları beklenir. Bu çıktı kontrol listeleri ile değerlendirilebilir.</w:t>
            </w:r>
          </w:p>
        </w:tc>
      </w:tr>
      <w:tr w14:paraId="793A0D21" w14:textId="77777777" w:rsidTr="00EF045F">
        <w:tblPrEx>
          <w:tblW w:w="10627" w:type="dxa"/>
          <w:tblLook w:val="04A0"/>
        </w:tblPrEx>
        <w:trPr>
          <w:trHeight w:val="357"/>
        </w:trPr>
        <w:tc>
          <w:tcPr>
            <w:tcW w:w="1459" w:type="dxa"/>
            <w:vMerge w:val="restart"/>
            <w:vAlign w:val="center"/>
          </w:tcPr>
          <w:p w:rsidR="00DA143D" w:rsidRPr="00AC3BC6" w:rsidP="00EF045F" w14:paraId="5B4ED286"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FARKLILAŞTIRMA</w:t>
            </w:r>
          </w:p>
        </w:tc>
        <w:tc>
          <w:tcPr>
            <w:tcW w:w="1491" w:type="dxa"/>
            <w:vAlign w:val="center"/>
          </w:tcPr>
          <w:p w:rsidR="00DA143D" w:rsidRPr="00AC3BC6" w:rsidP="00EF045F" w14:paraId="79EF38BE"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Zenginleştirme</w:t>
            </w:r>
          </w:p>
        </w:tc>
        <w:tc>
          <w:tcPr>
            <w:tcW w:w="7677" w:type="dxa"/>
            <w:vAlign w:val="center"/>
          </w:tcPr>
          <w:p w:rsidR="00DA143D" w:rsidRPr="00FF6B1E" w:rsidP="00EF045F" w14:paraId="6960B799" w14:textId="77777777">
            <w:pPr>
              <w:pStyle w:val="NoSpacing"/>
              <w:rPr>
                <w:rFonts w:ascii="Arial Narrow" w:hAnsi="Arial Narrow" w:cs="Barlow-Light"/>
                <w14:ligatures w14:val="standardContextual"/>
              </w:rPr>
            </w:pPr>
            <w:r w:rsidRPr="00FF6B1E">
              <w:rPr>
                <w:rFonts w:ascii="Arial Narrow" w:hAnsi="Arial Narrow" w:cs="Barlow-Light"/>
                <w14:ligatures w14:val="standardContextual"/>
              </w:rPr>
              <w:t>Öğrencilerden okul ortamında oyun oynanabilecek güvenli ortamları belirlemeleri istenebilir.</w:t>
            </w:r>
          </w:p>
          <w:p w:rsidR="00DA143D" w:rsidRPr="00FF6B1E" w:rsidP="00EF045F" w14:paraId="3E705C0C" w14:textId="77777777">
            <w:pPr>
              <w:pStyle w:val="NoSpacing"/>
              <w:rPr>
                <w:rFonts w:ascii="Arial Narrow" w:hAnsi="Arial Narrow" w:cs="Barlow-Light"/>
                <w14:ligatures w14:val="standardContextual"/>
              </w:rPr>
            </w:pPr>
            <w:r w:rsidRPr="00FF6B1E">
              <w:rPr>
                <w:rFonts w:ascii="Arial Narrow" w:hAnsi="Arial Narrow" w:cs="Barlow-Light"/>
                <w14:ligatures w14:val="standardContextual"/>
              </w:rPr>
              <w:t>Oyun alanındaki risk unsurlarını belirleyip bu riskleri önlemek için kendi çözüm önerilerini</w:t>
            </w:r>
          </w:p>
          <w:p w:rsidR="00DA143D" w:rsidRPr="00FF6B1E" w:rsidP="00EF045F" w14:paraId="77880EAC" w14:textId="77777777">
            <w:pPr>
              <w:pStyle w:val="NoSpacing"/>
              <w:rPr>
                <w:rFonts w:ascii="Arial Narrow" w:hAnsi="Arial Narrow" w:cs="Barlow-Light"/>
                <w14:ligatures w14:val="standardContextual"/>
              </w:rPr>
            </w:pPr>
            <w:r w:rsidRPr="00FF6B1E">
              <w:rPr>
                <w:rFonts w:ascii="Arial Narrow" w:hAnsi="Arial Narrow" w:cs="Barlow-Light"/>
                <w14:ligatures w14:val="standardContextual"/>
              </w:rPr>
              <w:t>geliştirmeleri sağlanabilir. Oyun sırasında kullanılan malzemelerin güvenliğini</w:t>
            </w:r>
            <w:r>
              <w:rPr>
                <w:rFonts w:ascii="Arial Narrow" w:hAnsi="Arial Narrow" w:cs="Barlow-Light"/>
                <w14:ligatures w14:val="standardContextual"/>
              </w:rPr>
              <w:t xml:space="preserve"> </w:t>
            </w:r>
            <w:r w:rsidRPr="00FF6B1E">
              <w:rPr>
                <w:rFonts w:ascii="Arial Narrow" w:hAnsi="Arial Narrow" w:cs="Barlow-Light"/>
                <w14:ligatures w14:val="standardContextual"/>
              </w:rPr>
              <w:t>değerlendirmeleri</w:t>
            </w:r>
            <w:r>
              <w:rPr>
                <w:rFonts w:ascii="Arial Narrow" w:hAnsi="Arial Narrow" w:cs="Barlow-Light"/>
                <w14:ligatures w14:val="standardContextual"/>
              </w:rPr>
              <w:t xml:space="preserve"> </w:t>
            </w:r>
            <w:r w:rsidRPr="00FF6B1E">
              <w:rPr>
                <w:rFonts w:ascii="Arial Narrow" w:hAnsi="Arial Narrow" w:cs="Barlow-Light"/>
                <w14:ligatures w14:val="standardContextual"/>
              </w:rPr>
              <w:t>ve bu malzemelerle nasıl daha güvenli oynayabileceklerine yönelik öneriler</w:t>
            </w:r>
          </w:p>
          <w:p w:rsidR="00DA143D" w:rsidRPr="00AC3BC6" w:rsidP="00EF045F" w14:paraId="39A7E647" w14:textId="77777777">
            <w:pPr>
              <w:pStyle w:val="NoSpacing"/>
              <w:rPr>
                <w:rFonts w:ascii="Arial Narrow" w:hAnsi="Arial Narrow" w:cs="Times New Roman"/>
              </w:rPr>
            </w:pPr>
            <w:r w:rsidRPr="00FF6B1E">
              <w:rPr>
                <w:rFonts w:ascii="Arial Narrow" w:hAnsi="Arial Narrow" w:cs="Barlow-Light"/>
                <w14:ligatures w14:val="standardContextual"/>
              </w:rPr>
              <w:t>geliştirmeleri sağlanabilir.</w:t>
            </w:r>
            <w:r w:rsidRPr="00AC3BC6">
              <w:rPr>
                <w:rFonts w:ascii="Arial Narrow" w:hAnsi="Arial Narrow" w:cs="Barlow-Light"/>
                <w14:ligatures w14:val="standardContextual"/>
              </w:rPr>
              <w:t>.</w:t>
            </w:r>
          </w:p>
        </w:tc>
      </w:tr>
      <w:tr w14:paraId="49C3A31E" w14:textId="77777777" w:rsidTr="00EF045F">
        <w:tblPrEx>
          <w:tblW w:w="10627" w:type="dxa"/>
          <w:tblLook w:val="04A0"/>
        </w:tblPrEx>
        <w:trPr>
          <w:trHeight w:val="190"/>
        </w:trPr>
        <w:tc>
          <w:tcPr>
            <w:tcW w:w="1459" w:type="dxa"/>
            <w:vMerge/>
            <w:vAlign w:val="center"/>
          </w:tcPr>
          <w:p w:rsidR="00DA143D" w:rsidRPr="00AC3BC6" w:rsidP="00EF045F" w14:paraId="431694F0" w14:textId="77777777">
            <w:pPr>
              <w:pStyle w:val="NoSpacing"/>
              <w:rPr>
                <w:rFonts w:ascii="Arial Narrow" w:hAnsi="Arial Narrow" w:cs="Barlow-Light"/>
                <w:b/>
                <w14:ligatures w14:val="standardContextual"/>
              </w:rPr>
            </w:pPr>
          </w:p>
        </w:tc>
        <w:tc>
          <w:tcPr>
            <w:tcW w:w="1491" w:type="dxa"/>
            <w:vAlign w:val="center"/>
          </w:tcPr>
          <w:p w:rsidR="00DA143D" w:rsidRPr="00AC3BC6" w:rsidP="00EF045F" w14:paraId="545C8F08"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Destekleme</w:t>
            </w:r>
          </w:p>
        </w:tc>
        <w:tc>
          <w:tcPr>
            <w:tcW w:w="7677" w:type="dxa"/>
            <w:vAlign w:val="center"/>
          </w:tcPr>
          <w:p w:rsidR="00DA143D" w:rsidRPr="00AC3BC6" w:rsidP="00EF045F" w14:paraId="7DE8098F" w14:textId="77777777">
            <w:pPr>
              <w:pStyle w:val="NoSpacing"/>
              <w:rPr>
                <w:rFonts w:ascii="Arial Narrow" w:hAnsi="Arial Narrow" w:cs="Times New Roman"/>
              </w:rPr>
            </w:pPr>
            <w:r w:rsidRPr="00FF6B1E">
              <w:rPr>
                <w:rFonts w:ascii="Arial Narrow" w:hAnsi="Arial Narrow" w:cs="Barlow-Light"/>
                <w14:ligatures w14:val="standardContextual"/>
              </w:rPr>
              <w:t>Oyunlar sırasında riskleri tanımaları için görsellerle desteklenen rehber materyaller kullanılabilir.</w:t>
            </w:r>
            <w:r>
              <w:rPr>
                <w:rFonts w:ascii="Arial Narrow" w:hAnsi="Arial Narrow" w:cs="Barlow-Light"/>
                <w14:ligatures w14:val="standardContextual"/>
              </w:rPr>
              <w:t xml:space="preserve"> </w:t>
            </w:r>
            <w:r w:rsidRPr="00FF6B1E">
              <w:rPr>
                <w:rFonts w:ascii="Arial Narrow" w:hAnsi="Arial Narrow" w:cs="Barlow-Light"/>
                <w14:ligatures w14:val="standardContextual"/>
              </w:rPr>
              <w:t>Öğrencilerin risk durumlarına yönelik önlemleri anlamalarına yardımcı olacak basit</w:t>
            </w:r>
            <w:r>
              <w:rPr>
                <w:rFonts w:ascii="Arial Narrow" w:hAnsi="Arial Narrow" w:cs="Barlow-Light"/>
                <w14:ligatures w14:val="standardContextual"/>
              </w:rPr>
              <w:t xml:space="preserve"> </w:t>
            </w:r>
            <w:r w:rsidRPr="00FF6B1E">
              <w:rPr>
                <w:rFonts w:ascii="Arial Narrow" w:hAnsi="Arial Narrow" w:cs="Barlow-Light"/>
                <w14:ligatures w14:val="standardContextual"/>
              </w:rPr>
              <w:t>yönergelerle çeşitli önlemler almaları sağlanabilir.</w:t>
            </w:r>
          </w:p>
        </w:tc>
      </w:tr>
    </w:tbl>
    <w:p w:rsidR="00E56BBA" w:rsidP="00DD6080" w14:paraId="7BD37E25" w14:textId="7B9B4068">
      <w:pPr>
        <w:pStyle w:val="NoSpacing"/>
        <w:rPr>
          <w:sz w:val="20"/>
          <w:szCs w:val="20"/>
        </w:rPr>
      </w:pPr>
    </w:p>
    <w:p w:rsidR="00E56BBA" w:rsidP="00DD6080" w14:paraId="0E02E1FA" w14:textId="1FA3E19B">
      <w:pPr>
        <w:pStyle w:val="NoSpacing"/>
        <w:rPr>
          <w:sz w:val="20"/>
          <w:szCs w:val="20"/>
        </w:rPr>
      </w:pPr>
    </w:p>
    <w:p w:rsidR="00E56BBA" w:rsidP="00DD6080" w14:paraId="6D12AA1C" w14:textId="2D3ED6E7">
      <w:pPr>
        <w:pStyle w:val="NoSpacing"/>
        <w:rPr>
          <w:sz w:val="20"/>
          <w:szCs w:val="20"/>
        </w:rPr>
      </w:pPr>
      <w:r w:rsidRPr="009B156D">
        <w:rPr>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3192780</wp:posOffset>
                </wp:positionH>
                <wp:positionV relativeFrom="paragraph">
                  <wp:posOffset>81280</wp:posOffset>
                </wp:positionV>
                <wp:extent cx="3375660" cy="1143000"/>
                <wp:effectExtent l="0" t="0" r="0" b="0"/>
                <wp:wrapNone/>
                <wp:docPr id="64" name="Grup 64"/>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65" name="Dikdörtgen 65"/>
                        <wps:cNvSpPr/>
                        <wps:spPr>
                          <a:xfrm>
                            <a:off x="0" y="617220"/>
                            <a:ext cx="1767840" cy="525780"/>
                          </a:xfrm>
                          <a:prstGeom prst="rect">
                            <a:avLst/>
                          </a:prstGeom>
                          <a:noFill/>
                          <a:ln w="12700">
                            <a:noFill/>
                            <a:prstDash val="solid"/>
                            <a:miter lim="800000"/>
                          </a:ln>
                          <a:effectLst/>
                        </wps:spPr>
                        <wps:txbx>
                          <w:txbxContent>
                            <w:p w:rsidR="009B156D" w:rsidP="009B156D" w14:textId="77777777">
                              <w:pPr>
                                <w:spacing w:line="192" w:lineRule="auto"/>
                                <w:jc w:val="center"/>
                                <w:rPr>
                                  <w:color w:val="000000" w:themeColor="text1"/>
                                </w:rPr>
                              </w:pPr>
                              <w:r>
                                <w:rPr>
                                  <w:color w:val="000000" w:themeColor="text1"/>
                                </w:rPr>
                                <w:t>................................</w:t>
                              </w:r>
                            </w:p>
                            <w:p w:rsidR="009B156D" w:rsidRPr="00875235" w:rsidP="009B156D"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66" name="Dikdörtgen 66"/>
                        <wps:cNvSpPr/>
                        <wps:spPr>
                          <a:xfrm>
                            <a:off x="1607820" y="0"/>
                            <a:ext cx="1767840" cy="525780"/>
                          </a:xfrm>
                          <a:prstGeom prst="rect">
                            <a:avLst/>
                          </a:prstGeom>
                          <a:noFill/>
                          <a:ln w="12700">
                            <a:noFill/>
                            <a:prstDash val="solid"/>
                            <a:miter lim="800000"/>
                          </a:ln>
                          <a:effectLst/>
                        </wps:spPr>
                        <wps:txbx>
                          <w:txbxContent>
                            <w:p w:rsidR="009B156D" w:rsidP="009B156D" w14:textId="77777777">
                              <w:pPr>
                                <w:spacing w:line="192" w:lineRule="auto"/>
                                <w:jc w:val="center"/>
                                <w:rPr>
                                  <w:color w:val="000000" w:themeColor="text1"/>
                                </w:rPr>
                              </w:pPr>
                              <w:r>
                                <w:rPr>
                                  <w:color w:val="000000" w:themeColor="text1"/>
                                </w:rPr>
                                <w:t>Mustafa KABUL</w:t>
                              </w:r>
                            </w:p>
                            <w:p w:rsidR="009B156D" w:rsidRPr="00875235" w:rsidP="009B156D"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64" o:spid="_x0000_s1025" style="width:265.8pt;height:90pt;margin-top:6.4pt;margin-left:251.4pt;position:absolute;z-index:251659264" coordsize="33756,11430">
                <v:rect id="Dikdörtgen 65" o:spid="_x0000_s1026" style="width:17678;height:5258;mso-wrap-style:square;position:absolute;top:6172;v-text-anchor:middle;visibility:visible" filled="f" stroked="f" strokeweight="1pt">
                  <v:textbox>
                    <w:txbxContent>
                      <w:p w:rsidR="009B156D" w:rsidP="009B156D" w14:paraId="420145BE" w14:textId="77777777">
                        <w:pPr>
                          <w:spacing w:line="192" w:lineRule="auto"/>
                          <w:jc w:val="center"/>
                          <w:rPr>
                            <w:color w:val="000000" w:themeColor="text1"/>
                          </w:rPr>
                        </w:pPr>
                        <w:r>
                          <w:rPr>
                            <w:color w:val="000000" w:themeColor="text1"/>
                          </w:rPr>
                          <w:t>................................</w:t>
                        </w:r>
                      </w:p>
                      <w:p w:rsidR="009B156D" w:rsidRPr="00875235" w:rsidP="009B156D" w14:paraId="45DD6210" w14:textId="77777777">
                        <w:pPr>
                          <w:spacing w:line="192" w:lineRule="auto"/>
                          <w:jc w:val="center"/>
                          <w:rPr>
                            <w:color w:val="000000" w:themeColor="text1"/>
                          </w:rPr>
                        </w:pPr>
                        <w:r w:rsidRPr="00875235">
                          <w:rPr>
                            <w:color w:val="000000" w:themeColor="text1"/>
                          </w:rPr>
                          <w:t>Okul Müdürü</w:t>
                        </w:r>
                      </w:p>
                    </w:txbxContent>
                  </v:textbox>
                </v:rect>
                <v:rect id="Dikdörtgen 66" o:spid="_x0000_s1027" style="width:17678;height:5257;left:16078;mso-wrap-style:square;position:absolute;v-text-anchor:middle;visibility:visible" filled="f" stroked="f" strokeweight="1pt">
                  <v:textbox>
                    <w:txbxContent>
                      <w:p w:rsidR="009B156D" w:rsidP="009B156D" w14:paraId="5907EA0F" w14:textId="77777777">
                        <w:pPr>
                          <w:spacing w:line="192" w:lineRule="auto"/>
                          <w:jc w:val="center"/>
                          <w:rPr>
                            <w:color w:val="000000" w:themeColor="text1"/>
                          </w:rPr>
                        </w:pPr>
                        <w:r>
                          <w:rPr>
                            <w:color w:val="000000" w:themeColor="text1"/>
                          </w:rPr>
                          <w:t>Mustafa KABUL</w:t>
                        </w:r>
                      </w:p>
                      <w:p w:rsidR="009B156D" w:rsidRPr="00875235" w:rsidP="009B156D" w14:paraId="1FAB3105"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E56BBA" w:rsidP="00DD6080" w14:paraId="3A1050C0" w14:textId="303FA31C">
      <w:pPr>
        <w:pStyle w:val="NoSpacing"/>
        <w:rPr>
          <w:sz w:val="20"/>
          <w:szCs w:val="20"/>
        </w:rPr>
      </w:pPr>
    </w:p>
    <w:p w:rsidR="00E56BBA" w:rsidP="00DD6080" w14:paraId="77878100" w14:textId="32C655E0">
      <w:pPr>
        <w:pStyle w:val="NoSpacing"/>
        <w:rPr>
          <w:sz w:val="20"/>
          <w:szCs w:val="20"/>
        </w:rPr>
      </w:pPr>
    </w:p>
    <w:p w:rsidR="00E56BBA" w:rsidP="00DD6080" w14:paraId="7CCB63F3" w14:textId="01409E36">
      <w:pPr>
        <w:pStyle w:val="NoSpacing"/>
        <w:rPr>
          <w:sz w:val="20"/>
          <w:szCs w:val="20"/>
        </w:rPr>
      </w:pPr>
    </w:p>
    <w:p w:rsidR="00E56BBA" w:rsidP="00DD6080" w14:paraId="53EC8E1D" w14:textId="67A16740">
      <w:pPr>
        <w:pStyle w:val="NoSpacing"/>
        <w:rPr>
          <w:sz w:val="20"/>
          <w:szCs w:val="20"/>
        </w:rPr>
      </w:pPr>
    </w:p>
    <w:p w:rsidR="00B90D04" w:rsidP="00DD6080" w14:paraId="3F59A40F" w14:textId="6B8D77EE">
      <w:pPr>
        <w:pStyle w:val="NoSpacing"/>
        <w:rPr>
          <w:sz w:val="20"/>
          <w:szCs w:val="20"/>
        </w:rPr>
      </w:pPr>
    </w:p>
    <w:p w:rsidR="00B90D04" w:rsidP="00DD6080" w14:paraId="7416292F" w14:textId="1136D681">
      <w:pPr>
        <w:pStyle w:val="NoSpacing"/>
        <w:rPr>
          <w:sz w:val="20"/>
          <w:szCs w:val="20"/>
        </w:rPr>
      </w:pPr>
    </w:p>
    <w:p w:rsidR="00B90D04" w:rsidP="00DD6080" w14:paraId="7FCFD206" w14:textId="62B9351A">
      <w:pPr>
        <w:pStyle w:val="NoSpacing"/>
        <w:rPr>
          <w:sz w:val="20"/>
          <w:szCs w:val="20"/>
        </w:rPr>
      </w:pPr>
    </w:p>
    <w:p w:rsidR="00B90D04" w:rsidP="00DD6080" w14:paraId="76370946" w14:textId="6BE84214">
      <w:pPr>
        <w:pStyle w:val="NoSpacing"/>
        <w:rPr>
          <w:sz w:val="20"/>
          <w:szCs w:val="20"/>
        </w:rPr>
      </w:pPr>
    </w:p>
    <w:p w:rsidR="00D41B9D" w:rsidP="00DD6080" w14:paraId="483BF379" w14:textId="15EF3EE8">
      <w:pPr>
        <w:pStyle w:val="NoSpacing"/>
        <w:rPr>
          <w:sz w:val="20"/>
          <w:szCs w:val="20"/>
        </w:rPr>
      </w:pPr>
    </w:p>
    <w:p w:rsidR="00C749E8" w:rsidP="00DD6080" w14:paraId="164D0015" w14:textId="2308E924">
      <w:pPr>
        <w:pStyle w:val="NoSpacing"/>
        <w:rPr>
          <w:sz w:val="20"/>
          <w:szCs w:val="20"/>
        </w:rPr>
      </w:pPr>
    </w:p>
    <w:p w:rsidR="00C749E8" w:rsidP="00DD6080" w14:paraId="27E4D6CE" w14:textId="111176AE">
      <w:pPr>
        <w:pStyle w:val="NoSpacing"/>
        <w:rPr>
          <w:sz w:val="20"/>
          <w:szCs w:val="20"/>
        </w:rPr>
      </w:pPr>
    </w:p>
    <w:p w:rsidR="00C749E8" w:rsidP="00DD6080" w14:paraId="66029C84" w14:textId="0D3B73B6">
      <w:pPr>
        <w:pStyle w:val="NoSpacing"/>
        <w:rPr>
          <w:sz w:val="20"/>
          <w:szCs w:val="20"/>
        </w:rPr>
      </w:pPr>
    </w:p>
    <w:p w:rsidR="00C749E8" w:rsidP="00DD6080" w14:paraId="3CD2B4FB" w14:textId="7A75CCEF">
      <w:pPr>
        <w:pStyle w:val="NoSpacing"/>
        <w:rPr>
          <w:sz w:val="20"/>
          <w:szCs w:val="20"/>
        </w:rPr>
      </w:pPr>
    </w:p>
    <w:p w:rsidR="00C749E8" w:rsidP="00DD6080" w14:paraId="1443DF2B" w14:textId="0AD52F4B">
      <w:pPr>
        <w:pStyle w:val="NoSpacing"/>
        <w:rPr>
          <w:sz w:val="20"/>
          <w:szCs w:val="20"/>
        </w:rPr>
      </w:pPr>
    </w:p>
    <w:p w:rsidR="00C749E8" w:rsidP="00DD6080" w14:paraId="2F840C57" w14:textId="77DA3301">
      <w:pPr>
        <w:pStyle w:val="NoSpacing"/>
        <w:rPr>
          <w:sz w:val="20"/>
          <w:szCs w:val="20"/>
        </w:rPr>
      </w:pPr>
    </w:p>
    <w:p w:rsidR="00C749E8" w:rsidP="00DD6080" w14:paraId="08E39F8F" w14:textId="1F6CDD89">
      <w:pPr>
        <w:pStyle w:val="NoSpacing"/>
        <w:rPr>
          <w:sz w:val="20"/>
          <w:szCs w:val="20"/>
        </w:rPr>
      </w:pPr>
    </w:p>
    <w:sectPr w:rsidSect="00EB52D7">
      <w:pgSz w:w="11906" w:h="16838"/>
      <w:pgMar w:top="284" w:right="284" w:bottom="284" w:left="284" w:header="284" w:footer="340"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15388"/>
    <w:rsid w:val="00232232"/>
    <w:rsid w:val="002458E5"/>
    <w:rsid w:val="00277171"/>
    <w:rsid w:val="00282A82"/>
    <w:rsid w:val="0028691F"/>
    <w:rsid w:val="00287352"/>
    <w:rsid w:val="00287663"/>
    <w:rsid w:val="00295048"/>
    <w:rsid w:val="002A5355"/>
    <w:rsid w:val="002A66E4"/>
    <w:rsid w:val="002A71C7"/>
    <w:rsid w:val="002B1DE7"/>
    <w:rsid w:val="002D1E4A"/>
    <w:rsid w:val="002E065A"/>
    <w:rsid w:val="002E263C"/>
    <w:rsid w:val="002E7327"/>
    <w:rsid w:val="002F6B49"/>
    <w:rsid w:val="002F70F8"/>
    <w:rsid w:val="00302E7F"/>
    <w:rsid w:val="00324C8D"/>
    <w:rsid w:val="00325572"/>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78E"/>
    <w:rsid w:val="005F1335"/>
    <w:rsid w:val="005F4460"/>
    <w:rsid w:val="005F748C"/>
    <w:rsid w:val="006004DA"/>
    <w:rsid w:val="00622D9E"/>
    <w:rsid w:val="00640C4B"/>
    <w:rsid w:val="00653850"/>
    <w:rsid w:val="0066146B"/>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6466"/>
    <w:rsid w:val="00746DAA"/>
    <w:rsid w:val="00752686"/>
    <w:rsid w:val="0075739E"/>
    <w:rsid w:val="0076022D"/>
    <w:rsid w:val="007704DE"/>
    <w:rsid w:val="00771E7C"/>
    <w:rsid w:val="0077418F"/>
    <w:rsid w:val="00785711"/>
    <w:rsid w:val="00794E46"/>
    <w:rsid w:val="007B0309"/>
    <w:rsid w:val="007C5A3B"/>
    <w:rsid w:val="007C70D6"/>
    <w:rsid w:val="007D6FCE"/>
    <w:rsid w:val="007E6DC2"/>
    <w:rsid w:val="008301EA"/>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D5882-C8DE-4D56-8DE6-84FC960FF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37</Pages>
  <Words>19274</Words>
  <Characters>109867</Characters>
  <Application>Microsoft Office Word</Application>
  <DocSecurity>0</DocSecurity>
  <Lines>915</Lines>
  <Paragraphs>257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12</cp:revision>
  <dcterms:created xsi:type="dcterms:W3CDTF">2024-11-26T19:09:00Z</dcterms:created>
  <dcterms:modified xsi:type="dcterms:W3CDTF">2025-08-31T22:30:00Z</dcterms:modified>
  <cp:category>Mustafa KABUL</cp:category>
</cp:coreProperties>
</file>